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2ABD" w14:textId="2EF4A30D" w:rsidR="00D729C2" w:rsidRDefault="00A83444" w:rsidP="00D729C2">
      <w:pPr>
        <w:jc w:val="center"/>
        <w:rPr>
          <w:rFonts w:ascii="Verdana" w:hAnsi="Verdana"/>
          <w:b/>
          <w:bCs/>
          <w:sz w:val="20"/>
          <w:szCs w:val="20"/>
        </w:rPr>
      </w:pPr>
      <w:r>
        <w:rPr>
          <w:rFonts w:ascii="Verdana" w:hAnsi="Verdana"/>
          <w:b/>
          <w:bCs/>
          <w:noProof/>
          <w:sz w:val="20"/>
          <w:szCs w:val="20"/>
        </w:rPr>
        <w:drawing>
          <wp:anchor distT="0" distB="0" distL="114300" distR="114300" simplePos="0" relativeHeight="251658240" behindDoc="0" locked="0" layoutInCell="1" allowOverlap="1" wp14:anchorId="6A6FDE1D" wp14:editId="7A1FE344">
            <wp:simplePos x="0" y="0"/>
            <wp:positionH relativeFrom="margin">
              <wp:posOffset>-152400</wp:posOffset>
            </wp:positionH>
            <wp:positionV relativeFrom="margin">
              <wp:align>top</wp:align>
            </wp:positionV>
            <wp:extent cx="944880" cy="1779905"/>
            <wp:effectExtent l="0" t="0" r="7620" b="0"/>
            <wp:wrapSquare wrapText="bothSides"/>
            <wp:docPr id="2074713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5B9F2C15" w14:textId="77777777" w:rsidR="00D729C2" w:rsidRDefault="00D729C2" w:rsidP="00D729C2">
      <w:pPr>
        <w:jc w:val="center"/>
        <w:rPr>
          <w:rFonts w:ascii="Verdana" w:hAnsi="Verdana"/>
          <w:b/>
          <w:bCs/>
          <w:sz w:val="20"/>
          <w:szCs w:val="20"/>
        </w:rPr>
      </w:pPr>
    </w:p>
    <w:p w14:paraId="2B7C6223" w14:textId="77777777" w:rsidR="00A83444" w:rsidRDefault="00A83444" w:rsidP="00D729C2">
      <w:pPr>
        <w:jc w:val="center"/>
        <w:rPr>
          <w:rFonts w:ascii="Verdana" w:hAnsi="Verdana"/>
          <w:b/>
          <w:bCs/>
          <w:sz w:val="20"/>
          <w:szCs w:val="20"/>
        </w:rPr>
      </w:pPr>
    </w:p>
    <w:p w14:paraId="3561F91D" w14:textId="77777777" w:rsidR="00A83444" w:rsidRDefault="00A83444" w:rsidP="00D729C2">
      <w:pPr>
        <w:jc w:val="center"/>
        <w:rPr>
          <w:rFonts w:ascii="Verdana" w:hAnsi="Verdana"/>
          <w:b/>
          <w:bCs/>
          <w:sz w:val="20"/>
          <w:szCs w:val="20"/>
        </w:rPr>
      </w:pPr>
    </w:p>
    <w:p w14:paraId="130C8BA4" w14:textId="5DCDA5E4" w:rsidR="00D729C2" w:rsidRPr="00D729C2" w:rsidRDefault="00D729C2" w:rsidP="00D729C2">
      <w:pPr>
        <w:jc w:val="center"/>
        <w:rPr>
          <w:rFonts w:ascii="Verdana" w:hAnsi="Verdana"/>
          <w:b/>
          <w:bCs/>
          <w:sz w:val="20"/>
          <w:szCs w:val="20"/>
        </w:rPr>
      </w:pPr>
      <w:r w:rsidRPr="00D729C2">
        <w:rPr>
          <w:rFonts w:ascii="Verdana" w:hAnsi="Verdana"/>
          <w:b/>
          <w:bCs/>
          <w:sz w:val="20"/>
          <w:szCs w:val="20"/>
        </w:rPr>
        <w:t>KLAUZULA INFORMACYJNA</w:t>
      </w:r>
    </w:p>
    <w:p w14:paraId="6BC44274" w14:textId="37C38AD1" w:rsidR="00D729C2" w:rsidRDefault="00D729C2" w:rsidP="00D729C2">
      <w:pPr>
        <w:jc w:val="center"/>
        <w:rPr>
          <w:rFonts w:ascii="Verdana" w:hAnsi="Verdana"/>
          <w:sz w:val="20"/>
          <w:szCs w:val="20"/>
        </w:rPr>
      </w:pPr>
      <w:r w:rsidRPr="00D729C2">
        <w:rPr>
          <w:rFonts w:ascii="Verdana" w:hAnsi="Verdana"/>
          <w:sz w:val="20"/>
          <w:szCs w:val="20"/>
        </w:rPr>
        <w:t>do postępowania o udzielenie zamówienia publicznego, do którego ma zastosowanie ustawa Prawo zamówień publicznych</w:t>
      </w:r>
    </w:p>
    <w:p w14:paraId="1C5FE6A7" w14:textId="3AF14B9B" w:rsidR="00D729C2" w:rsidRDefault="00D729C2" w:rsidP="002B2227">
      <w:pPr>
        <w:spacing w:after="0"/>
        <w:jc w:val="both"/>
        <w:rPr>
          <w:rFonts w:ascii="Verdana" w:hAnsi="Verdana"/>
          <w:sz w:val="20"/>
          <w:szCs w:val="20"/>
        </w:rPr>
      </w:pPr>
      <w:r w:rsidRPr="00D729C2">
        <w:rPr>
          <w:rFonts w:ascii="Verdana" w:hAnsi="Verdana"/>
          <w:sz w:val="20"/>
          <w:szCs w:val="20"/>
        </w:rPr>
        <w:t xml:space="preserve">Zgodnie z art. 19 ust. 1 ustawy z dnia 11 września 2019r. Prawo zamówień publicznych zwanego dalej „PZP” oraz art. 13 ust. 1 i ust. 2 i art. 14 ust. 1 i ust. 2 ogólnego rozporządzenia Parlamentu Europejskiego i Rady (UE) 2016/679 z dnia 27 kwietnia 2016 roku w sprawie ochrony osób fizycznych w związku </w:t>
      </w:r>
      <w:r w:rsidR="002B2227">
        <w:rPr>
          <w:rFonts w:ascii="Verdana" w:hAnsi="Verdana"/>
          <w:sz w:val="20"/>
          <w:szCs w:val="20"/>
        </w:rPr>
        <w:t xml:space="preserve">                         </w:t>
      </w:r>
      <w:r w:rsidRPr="00D729C2">
        <w:rPr>
          <w:rFonts w:ascii="Verdana" w:hAnsi="Verdana"/>
          <w:sz w:val="20"/>
          <w:szCs w:val="20"/>
        </w:rPr>
        <w:t>z przetwarzaniem danych osobowych</w:t>
      </w:r>
      <w:r>
        <w:rPr>
          <w:rFonts w:ascii="Verdana" w:hAnsi="Verdana"/>
          <w:sz w:val="20"/>
          <w:szCs w:val="20"/>
        </w:rPr>
        <w:t xml:space="preserve"> </w:t>
      </w:r>
      <w:r w:rsidRPr="00D729C2">
        <w:rPr>
          <w:rFonts w:ascii="Verdana" w:hAnsi="Verdana"/>
          <w:sz w:val="20"/>
          <w:szCs w:val="20"/>
        </w:rPr>
        <w:t xml:space="preserve">i w sprawie swobodnego przepływu takich danych oraz uchylenia dyrektywy 95/46/WE (ogólne rozporządzenie o ochronie danych, zwane dalej „RODO”) informujemy, że: </w:t>
      </w:r>
    </w:p>
    <w:p w14:paraId="16338F0B"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530345F4"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a) listownie: ul. Energetyków 9, 47-225 Kędzierzyn-Koźle</w:t>
      </w:r>
    </w:p>
    <w:p w14:paraId="3F9F7AE1"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b) telefonicznie: + 48 77 487 34 70</w:t>
      </w:r>
    </w:p>
    <w:p w14:paraId="6439F063" w14:textId="15F46D76" w:rsidR="002B2227" w:rsidRPr="002B2227" w:rsidRDefault="002B2227" w:rsidP="002B2227">
      <w:pPr>
        <w:spacing w:after="0"/>
        <w:jc w:val="both"/>
        <w:rPr>
          <w:rFonts w:ascii="Verdana" w:hAnsi="Verdana"/>
          <w:sz w:val="20"/>
          <w:szCs w:val="20"/>
        </w:rPr>
      </w:pPr>
      <w:r w:rsidRPr="002B2227">
        <w:rPr>
          <w:rFonts w:ascii="Verdana" w:hAnsi="Verdana"/>
          <w:sz w:val="20"/>
          <w:szCs w:val="20"/>
        </w:rPr>
        <w:t>c) przez e-mail: se</w:t>
      </w:r>
      <w:r w:rsidR="0041223A">
        <w:rPr>
          <w:rFonts w:ascii="Verdana" w:hAnsi="Verdana"/>
          <w:sz w:val="20"/>
          <w:szCs w:val="20"/>
        </w:rPr>
        <w:t>k</w:t>
      </w:r>
      <w:r w:rsidRPr="002B2227">
        <w:rPr>
          <w:rFonts w:ascii="Verdana" w:hAnsi="Verdana"/>
          <w:sz w:val="20"/>
          <w:szCs w:val="20"/>
        </w:rPr>
        <w:t>retariat@icso.lukasiewicz.gov.pl</w:t>
      </w:r>
    </w:p>
    <w:p w14:paraId="1DC80053"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1CC13B62"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a) e-mail: iod@icso.lukasiewicz.gov.pl ,</w:t>
      </w:r>
    </w:p>
    <w:p w14:paraId="3C0FE02A"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b) telefonicznie: +48 664 718 936</w:t>
      </w:r>
    </w:p>
    <w:p w14:paraId="668B21C3" w14:textId="4D319484" w:rsidR="009B3042" w:rsidRPr="002B2227" w:rsidRDefault="002B2227" w:rsidP="002B2227">
      <w:pPr>
        <w:spacing w:after="0"/>
        <w:jc w:val="both"/>
        <w:rPr>
          <w:rFonts w:ascii="Verdana" w:hAnsi="Verdana"/>
          <w:sz w:val="20"/>
          <w:szCs w:val="20"/>
        </w:rPr>
      </w:pPr>
      <w:r w:rsidRPr="002B2227">
        <w:rPr>
          <w:rFonts w:ascii="Verdana" w:hAnsi="Verdana"/>
          <w:sz w:val="20"/>
          <w:szCs w:val="20"/>
        </w:rPr>
        <w:t>c) lub pisemnie na w/w adres z dopiskiem IOD.</w:t>
      </w:r>
    </w:p>
    <w:p w14:paraId="3A301731" w14:textId="77777777" w:rsidR="00D729C2" w:rsidRDefault="00D729C2" w:rsidP="002B2227">
      <w:pPr>
        <w:spacing w:after="0"/>
        <w:jc w:val="both"/>
        <w:rPr>
          <w:rFonts w:ascii="Verdana" w:hAnsi="Verdana"/>
          <w:sz w:val="20"/>
          <w:szCs w:val="20"/>
        </w:rPr>
      </w:pPr>
      <w:r w:rsidRPr="00D729C2">
        <w:rPr>
          <w:rFonts w:ascii="Verdana" w:hAnsi="Verdana"/>
          <w:sz w:val="20"/>
          <w:szCs w:val="20"/>
        </w:rPr>
        <w:t>3. Podstawa prawna oraz cele przetwarzania Pa</w:t>
      </w:r>
      <w:r>
        <w:rPr>
          <w:rFonts w:ascii="Verdana" w:hAnsi="Verdana"/>
          <w:sz w:val="20"/>
          <w:szCs w:val="20"/>
        </w:rPr>
        <w:t>ństwa</w:t>
      </w:r>
      <w:r w:rsidRPr="00D729C2">
        <w:rPr>
          <w:rFonts w:ascii="Verdana" w:hAnsi="Verdana"/>
          <w:sz w:val="20"/>
          <w:szCs w:val="20"/>
        </w:rPr>
        <w:t xml:space="preserve"> danych osobowych </w:t>
      </w:r>
    </w:p>
    <w:p w14:paraId="4C3F7B3B" w14:textId="37FDFF75" w:rsidR="00D729C2" w:rsidRDefault="00D729C2" w:rsidP="002B2227">
      <w:pPr>
        <w:spacing w:after="0"/>
        <w:jc w:val="both"/>
        <w:rPr>
          <w:rFonts w:ascii="Verdana" w:hAnsi="Verdana"/>
          <w:sz w:val="20"/>
          <w:szCs w:val="20"/>
        </w:rPr>
      </w:pPr>
      <w:r w:rsidRPr="00D729C2">
        <w:rPr>
          <w:rFonts w:ascii="Verdana" w:hAnsi="Verdana"/>
          <w:sz w:val="20"/>
          <w:szCs w:val="20"/>
        </w:rPr>
        <w:t>Administrator będzie przetwarzał Pa</w:t>
      </w:r>
      <w:r>
        <w:rPr>
          <w:rFonts w:ascii="Verdana" w:hAnsi="Verdana"/>
          <w:sz w:val="20"/>
          <w:szCs w:val="20"/>
        </w:rPr>
        <w:t>ństwa</w:t>
      </w:r>
      <w:r w:rsidRPr="00D729C2">
        <w:rPr>
          <w:rFonts w:ascii="Verdana" w:hAnsi="Verdana"/>
          <w:sz w:val="20"/>
          <w:szCs w:val="20"/>
        </w:rPr>
        <w:t xml:space="preserve"> dane osobowe: </w:t>
      </w:r>
    </w:p>
    <w:p w14:paraId="421BCA1E" w14:textId="6E4E1849" w:rsidR="00D729C2" w:rsidRDefault="00D729C2" w:rsidP="002B2227">
      <w:pPr>
        <w:spacing w:after="0"/>
        <w:jc w:val="both"/>
        <w:rPr>
          <w:rFonts w:ascii="Verdana" w:hAnsi="Verdana"/>
          <w:sz w:val="20"/>
          <w:szCs w:val="20"/>
        </w:rPr>
      </w:pPr>
      <w:r w:rsidRPr="00D729C2">
        <w:rPr>
          <w:rFonts w:ascii="Verdana" w:hAnsi="Verdana"/>
          <w:sz w:val="20"/>
          <w:szCs w:val="20"/>
        </w:rPr>
        <w:t xml:space="preserve">a) w celu wypełnienia obowiązków prawnych ciążących na Administratorze, wynikających </w:t>
      </w:r>
      <w:r w:rsidR="002B2227">
        <w:rPr>
          <w:rFonts w:ascii="Verdana" w:hAnsi="Verdana"/>
          <w:sz w:val="20"/>
          <w:szCs w:val="20"/>
        </w:rPr>
        <w:t xml:space="preserve">                                           </w:t>
      </w:r>
      <w:r w:rsidRPr="00D729C2">
        <w:rPr>
          <w:rFonts w:ascii="Verdana" w:hAnsi="Verdana"/>
          <w:sz w:val="20"/>
          <w:szCs w:val="20"/>
        </w:rPr>
        <w:t xml:space="preserve">z obowiązujących przepisów prawa, w tym: ustawy PZP, rozporządzenia Ministra Rozwoju, Pracy </w:t>
      </w:r>
      <w:r w:rsidR="002B2227">
        <w:rPr>
          <w:rFonts w:ascii="Verdana" w:hAnsi="Verdana"/>
          <w:sz w:val="20"/>
          <w:szCs w:val="20"/>
        </w:rPr>
        <w:t xml:space="preserve">                              </w:t>
      </w:r>
      <w:r w:rsidRPr="00D729C2">
        <w:rPr>
          <w:rFonts w:ascii="Verdana" w:hAnsi="Verdana"/>
          <w:sz w:val="20"/>
          <w:szCs w:val="20"/>
        </w:rPr>
        <w:t>i Technologii, z dnia 18 grudnia 2020r. w sprawie protokołów postępowania oraz dokumentacji postępowania o udzielenie zamówienia publicznego, w celu przeprowadzenia postępowania o udzielenie zamówienia publicznego, jego rozstrzygnięcia, zawarcia umowy i jej realizacji, udokumentowania postępowania i jego archiwizacji; ustawy z dnia</w:t>
      </w:r>
      <w:r w:rsidR="00226F0F">
        <w:rPr>
          <w:rFonts w:ascii="Verdana" w:hAnsi="Verdana"/>
          <w:sz w:val="20"/>
          <w:szCs w:val="20"/>
        </w:rPr>
        <w:t xml:space="preserve"> </w:t>
      </w:r>
      <w:r w:rsidRPr="00D729C2">
        <w:rPr>
          <w:rFonts w:ascii="Verdana" w:hAnsi="Verdana"/>
          <w:sz w:val="20"/>
          <w:szCs w:val="20"/>
        </w:rPr>
        <w:t>6 września 2001r. o dostępie do informacji publicznej oraz art. 18 i art. 74 ust. 1 i 2 ustawy PZP w zawiązku z jawnością postępowania przetargowego; ustawy z dnia 21 lutego 2019r. o Sieci Badawczej Łukasiewicz dot. m.in. kontroli działalności Instytutów Sieci</w:t>
      </w:r>
      <w:r>
        <w:rPr>
          <w:rFonts w:ascii="Verdana" w:hAnsi="Verdana"/>
          <w:sz w:val="20"/>
          <w:szCs w:val="20"/>
        </w:rPr>
        <w:t xml:space="preserve"> </w:t>
      </w:r>
      <w:r w:rsidR="002B2227">
        <w:rPr>
          <w:rFonts w:ascii="Verdana" w:hAnsi="Verdana"/>
          <w:sz w:val="20"/>
          <w:szCs w:val="20"/>
        </w:rPr>
        <w:t xml:space="preserve">                 </w:t>
      </w:r>
      <w:r>
        <w:rPr>
          <w:rFonts w:ascii="Verdana" w:hAnsi="Verdana"/>
          <w:sz w:val="20"/>
          <w:szCs w:val="20"/>
        </w:rPr>
        <w:t>(</w:t>
      </w:r>
      <w:r w:rsidRPr="00D729C2">
        <w:rPr>
          <w:rFonts w:ascii="Verdana" w:hAnsi="Verdana"/>
          <w:sz w:val="20"/>
          <w:szCs w:val="20"/>
        </w:rPr>
        <w:t xml:space="preserve"> art. 6 ust. 1 lit. c RODO</w:t>
      </w:r>
      <w:r>
        <w:rPr>
          <w:rFonts w:ascii="Verdana" w:hAnsi="Verdana"/>
          <w:sz w:val="20"/>
          <w:szCs w:val="20"/>
        </w:rPr>
        <w:t>);</w:t>
      </w:r>
    </w:p>
    <w:p w14:paraId="65D39AB6" w14:textId="746DDAFB" w:rsidR="00D729C2" w:rsidRDefault="00D729C2" w:rsidP="009B3042">
      <w:pPr>
        <w:spacing w:after="0"/>
        <w:jc w:val="both"/>
        <w:rPr>
          <w:rFonts w:ascii="Verdana" w:hAnsi="Verdana"/>
          <w:sz w:val="20"/>
          <w:szCs w:val="20"/>
        </w:rPr>
      </w:pPr>
      <w:r w:rsidRPr="00D729C2">
        <w:rPr>
          <w:rFonts w:ascii="Verdana" w:hAnsi="Verdana"/>
          <w:sz w:val="20"/>
          <w:szCs w:val="20"/>
        </w:rPr>
        <w:t>b) w celu podjęcia działań przed zawarciem umowy oraz w celu wykonania umowy w sprawie zamówienia publicznego (dot. Oferenta/Wykonawcy wybranego w postępowaniu o udzielenie zamówienia publicznego)</w:t>
      </w:r>
      <w:r>
        <w:rPr>
          <w:rFonts w:ascii="Verdana" w:hAnsi="Verdana"/>
          <w:sz w:val="20"/>
          <w:szCs w:val="20"/>
        </w:rPr>
        <w:t xml:space="preserve"> (</w:t>
      </w:r>
      <w:r w:rsidRPr="00D729C2">
        <w:rPr>
          <w:rFonts w:ascii="Verdana" w:hAnsi="Verdana"/>
          <w:sz w:val="20"/>
          <w:szCs w:val="20"/>
        </w:rPr>
        <w:t>art. 6 ust.1 lit. b RODO</w:t>
      </w:r>
      <w:r>
        <w:rPr>
          <w:rFonts w:ascii="Verdana" w:hAnsi="Verdana"/>
          <w:sz w:val="20"/>
          <w:szCs w:val="20"/>
        </w:rPr>
        <w:t>);</w:t>
      </w:r>
    </w:p>
    <w:p w14:paraId="3D685183" w14:textId="41EC6CC2" w:rsidR="009B3042" w:rsidRDefault="00D729C2" w:rsidP="009B3042">
      <w:pPr>
        <w:spacing w:after="0"/>
        <w:jc w:val="both"/>
        <w:rPr>
          <w:rFonts w:ascii="Verdana" w:hAnsi="Verdana"/>
          <w:sz w:val="20"/>
          <w:szCs w:val="20"/>
        </w:rPr>
      </w:pPr>
      <w:r w:rsidRPr="00D729C2">
        <w:rPr>
          <w:rFonts w:ascii="Verdana" w:hAnsi="Verdana"/>
          <w:sz w:val="20"/>
          <w:szCs w:val="20"/>
        </w:rPr>
        <w:t>c)</w:t>
      </w:r>
      <w:r w:rsidR="00E51915">
        <w:rPr>
          <w:rFonts w:ascii="Verdana" w:hAnsi="Verdana"/>
          <w:sz w:val="20"/>
          <w:szCs w:val="20"/>
        </w:rPr>
        <w:t xml:space="preserve"> </w:t>
      </w:r>
      <w:r w:rsidRPr="00D729C2">
        <w:rPr>
          <w:rFonts w:ascii="Verdana" w:hAnsi="Verdana"/>
          <w:sz w:val="20"/>
          <w:szCs w:val="20"/>
        </w:rPr>
        <w:t xml:space="preserve">do celów wynikających z prawnie uzasadnionych interesów realizowanych przez Administratora lub przez stronę trzecią, tj.: do kontaktu i wymiany informacji (dotyczy pełnomocników oraz osób wyznaczonych przez Oferenta/Wykonawcę do kontaktu); przechowywania dokumentacji związanej </w:t>
      </w:r>
      <w:r w:rsidR="002B2227">
        <w:rPr>
          <w:rFonts w:ascii="Verdana" w:hAnsi="Verdana"/>
          <w:sz w:val="20"/>
          <w:szCs w:val="20"/>
        </w:rPr>
        <w:t xml:space="preserve">                       </w:t>
      </w:r>
      <w:r w:rsidRPr="00D729C2">
        <w:rPr>
          <w:rFonts w:ascii="Verdana" w:hAnsi="Verdana"/>
          <w:sz w:val="20"/>
          <w:szCs w:val="20"/>
        </w:rPr>
        <w:t>z realizacją postępowania</w:t>
      </w:r>
      <w:r w:rsidR="00CC0A4A">
        <w:rPr>
          <w:rFonts w:ascii="Verdana" w:hAnsi="Verdana"/>
          <w:sz w:val="20"/>
          <w:szCs w:val="20"/>
        </w:rPr>
        <w:t xml:space="preserve"> </w:t>
      </w:r>
      <w:r w:rsidRPr="00D729C2">
        <w:rPr>
          <w:rFonts w:ascii="Verdana" w:hAnsi="Verdana"/>
          <w:sz w:val="20"/>
          <w:szCs w:val="20"/>
        </w:rPr>
        <w:t>o</w:t>
      </w:r>
      <w:r w:rsidR="00CC0A4A">
        <w:rPr>
          <w:rFonts w:ascii="Verdana" w:hAnsi="Verdana"/>
          <w:sz w:val="20"/>
          <w:szCs w:val="20"/>
        </w:rPr>
        <w:t xml:space="preserve"> </w:t>
      </w:r>
      <w:r w:rsidRPr="00D729C2">
        <w:rPr>
          <w:rFonts w:ascii="Verdana" w:hAnsi="Verdana"/>
          <w:sz w:val="20"/>
          <w:szCs w:val="20"/>
        </w:rPr>
        <w:t xml:space="preserve">udzielenie zamówienia publicznego w celu udokumentowania postępowania (do ewentualnego ustalenia, dochodzenia lub obrony przed roszczeniami) przez okres wynikający </w:t>
      </w:r>
      <w:r w:rsidR="002B2227">
        <w:rPr>
          <w:rFonts w:ascii="Verdana" w:hAnsi="Verdana"/>
          <w:sz w:val="20"/>
          <w:szCs w:val="20"/>
        </w:rPr>
        <w:t xml:space="preserve">                       </w:t>
      </w:r>
      <w:r w:rsidRPr="00D729C2">
        <w:rPr>
          <w:rFonts w:ascii="Verdana" w:hAnsi="Verdana"/>
          <w:sz w:val="20"/>
          <w:szCs w:val="20"/>
        </w:rPr>
        <w:t>z terminów przedawnienia roszczeń, w tym z ustawy PZP</w:t>
      </w:r>
      <w:r w:rsidR="00CC0A4A">
        <w:rPr>
          <w:rFonts w:ascii="Verdana" w:hAnsi="Verdana"/>
          <w:sz w:val="20"/>
          <w:szCs w:val="20"/>
        </w:rPr>
        <w:t xml:space="preserve"> </w:t>
      </w:r>
      <w:r w:rsidR="0086323E">
        <w:rPr>
          <w:rFonts w:ascii="Verdana" w:hAnsi="Verdana"/>
          <w:sz w:val="20"/>
          <w:szCs w:val="20"/>
        </w:rPr>
        <w:t>(</w:t>
      </w:r>
      <w:r w:rsidR="0086323E" w:rsidRPr="0086323E">
        <w:rPr>
          <w:rFonts w:ascii="Verdana" w:hAnsi="Verdana"/>
          <w:sz w:val="20"/>
          <w:szCs w:val="20"/>
        </w:rPr>
        <w:t>art. 6 ust. 1 lit. f RODO</w:t>
      </w:r>
      <w:r w:rsidR="0086323E">
        <w:rPr>
          <w:rFonts w:ascii="Verdana" w:hAnsi="Verdana"/>
          <w:sz w:val="20"/>
          <w:szCs w:val="20"/>
        </w:rPr>
        <w:t>).</w:t>
      </w:r>
    </w:p>
    <w:p w14:paraId="4AB90C41" w14:textId="77777777" w:rsidR="009917F1" w:rsidRDefault="00D729C2" w:rsidP="00B72A31">
      <w:pPr>
        <w:spacing w:after="0"/>
        <w:jc w:val="both"/>
        <w:rPr>
          <w:rFonts w:ascii="Verdana" w:hAnsi="Verdana"/>
          <w:sz w:val="20"/>
          <w:szCs w:val="20"/>
        </w:rPr>
      </w:pPr>
      <w:r w:rsidRPr="00D729C2">
        <w:rPr>
          <w:rFonts w:ascii="Verdana" w:hAnsi="Verdana"/>
          <w:sz w:val="20"/>
          <w:szCs w:val="20"/>
        </w:rPr>
        <w:t xml:space="preserve">4. Odbiorcy lub kategorie Odbiorców   </w:t>
      </w:r>
    </w:p>
    <w:p w14:paraId="415D8C86" w14:textId="565ECEDB" w:rsidR="0087530F" w:rsidRDefault="00D729C2" w:rsidP="00B72A31">
      <w:pPr>
        <w:spacing w:after="0"/>
        <w:jc w:val="both"/>
        <w:rPr>
          <w:rFonts w:ascii="Verdana" w:hAnsi="Verdana"/>
          <w:sz w:val="20"/>
          <w:szCs w:val="20"/>
        </w:rPr>
      </w:pPr>
      <w:r w:rsidRPr="00D729C2">
        <w:rPr>
          <w:rFonts w:ascii="Verdana" w:hAnsi="Verdana"/>
          <w:sz w:val="20"/>
          <w:szCs w:val="20"/>
        </w:rPr>
        <w:t>Odbiorcami Pa</w:t>
      </w:r>
      <w:r w:rsidR="009917F1">
        <w:rPr>
          <w:rFonts w:ascii="Verdana" w:hAnsi="Verdana"/>
          <w:sz w:val="20"/>
          <w:szCs w:val="20"/>
        </w:rPr>
        <w:t>ństwa</w:t>
      </w:r>
      <w:r w:rsidRPr="00D729C2">
        <w:rPr>
          <w:rFonts w:ascii="Verdana" w:hAnsi="Verdana"/>
          <w:sz w:val="20"/>
          <w:szCs w:val="20"/>
        </w:rPr>
        <w:t xml:space="preserve"> danych osobowych mogą być uczestnicy postępowania o udzielenie zamówienia publicznego oraz osoby lub podmioty zainteresowane postępowaniem, którym zostanie udostępniona na podstawie pisemnego wniosku dokumentacja postępowania w oparciu </w:t>
      </w:r>
      <w:r w:rsidR="0086323E">
        <w:rPr>
          <w:rFonts w:ascii="Verdana" w:hAnsi="Verdana"/>
          <w:sz w:val="20"/>
          <w:szCs w:val="20"/>
        </w:rPr>
        <w:t xml:space="preserve">o </w:t>
      </w:r>
      <w:r w:rsidRPr="00D729C2">
        <w:rPr>
          <w:rFonts w:ascii="Verdana" w:hAnsi="Verdana"/>
          <w:sz w:val="20"/>
          <w:szCs w:val="20"/>
        </w:rPr>
        <w:t xml:space="preserve">przepisy prawa, w tym o art. 18 ust. 1 oraz art. 74 ust. 1 i 2 ustawy PZP (jawność postępowania i jawność protokołu postępowania) oraz </w:t>
      </w:r>
      <w:r w:rsidRPr="00D729C2">
        <w:rPr>
          <w:rFonts w:ascii="Verdana" w:hAnsi="Verdana"/>
          <w:sz w:val="20"/>
          <w:szCs w:val="20"/>
        </w:rPr>
        <w:lastRenderedPageBreak/>
        <w:t>ustawy z dnia 6 września 2001r. o dostępie do informacji publicznej, z ograniczeniami jawności wynikającymi z art. 9 ust. 1 RODO oraz art. 18 ust. 3-6 i art 74. ust. 3 i 4 ustawy PZP. Dokumentacja postępowania może być udostępniana uprawnionym organom kontroli, zgodnie z art. 603 i 607 ustawy PZP. Administrator będzie przekazywał P</w:t>
      </w:r>
      <w:r w:rsidR="00DA7891">
        <w:rPr>
          <w:rFonts w:ascii="Verdana" w:hAnsi="Verdana"/>
          <w:sz w:val="20"/>
          <w:szCs w:val="20"/>
        </w:rPr>
        <w:t>aństwa</w:t>
      </w:r>
      <w:r w:rsidRPr="00D729C2">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w:t>
      </w:r>
    </w:p>
    <w:p w14:paraId="3156B530" w14:textId="77777777" w:rsidR="0087530F" w:rsidRDefault="00D729C2" w:rsidP="00B512FD">
      <w:pPr>
        <w:spacing w:after="0"/>
        <w:jc w:val="both"/>
        <w:rPr>
          <w:rFonts w:ascii="Verdana" w:hAnsi="Verdana"/>
          <w:sz w:val="20"/>
          <w:szCs w:val="20"/>
        </w:rPr>
      </w:pPr>
      <w:r w:rsidRPr="00D729C2">
        <w:rPr>
          <w:rFonts w:ascii="Verdana" w:hAnsi="Verdana"/>
          <w:sz w:val="20"/>
          <w:szCs w:val="20"/>
        </w:rPr>
        <w:t xml:space="preserve">a) realizacji usług niszczenia i archiwizacji dokumentów, </w:t>
      </w:r>
    </w:p>
    <w:p w14:paraId="32FF1C46" w14:textId="77777777" w:rsidR="0087530F" w:rsidRDefault="00D729C2" w:rsidP="00B512FD">
      <w:pPr>
        <w:spacing w:after="0"/>
        <w:jc w:val="both"/>
        <w:rPr>
          <w:rFonts w:ascii="Verdana" w:hAnsi="Verdana"/>
          <w:sz w:val="20"/>
          <w:szCs w:val="20"/>
        </w:rPr>
      </w:pPr>
      <w:r w:rsidRPr="00D729C2">
        <w:rPr>
          <w:rFonts w:ascii="Verdana" w:hAnsi="Verdana"/>
          <w:sz w:val="20"/>
          <w:szCs w:val="20"/>
        </w:rPr>
        <w:t xml:space="preserve">b) 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 </w:t>
      </w:r>
    </w:p>
    <w:p w14:paraId="5179FC25" w14:textId="4C1D4BBA" w:rsidR="00B512FD" w:rsidRDefault="00D729C2" w:rsidP="00B512FD">
      <w:pPr>
        <w:spacing w:after="0"/>
        <w:jc w:val="both"/>
        <w:rPr>
          <w:rFonts w:ascii="Verdana" w:hAnsi="Verdana"/>
          <w:sz w:val="20"/>
          <w:szCs w:val="20"/>
        </w:rPr>
      </w:pPr>
      <w:r w:rsidRPr="00D729C2">
        <w:rPr>
          <w:rFonts w:ascii="Verdana" w:hAnsi="Verdana"/>
          <w:sz w:val="20"/>
          <w:szCs w:val="20"/>
        </w:rPr>
        <w:t xml:space="preserve">c) realizacji obsługi prawnej, ubezpieczeniowej, konsultingowej. </w:t>
      </w:r>
    </w:p>
    <w:p w14:paraId="4BD58666" w14:textId="77777777" w:rsidR="0087530F" w:rsidRDefault="00D729C2" w:rsidP="00B72A31">
      <w:pPr>
        <w:spacing w:after="0"/>
        <w:jc w:val="both"/>
        <w:rPr>
          <w:rFonts w:ascii="Verdana" w:hAnsi="Verdana"/>
          <w:sz w:val="20"/>
          <w:szCs w:val="20"/>
        </w:rPr>
      </w:pPr>
      <w:r w:rsidRPr="00D729C2">
        <w:rPr>
          <w:rFonts w:ascii="Verdana" w:hAnsi="Verdana"/>
          <w:sz w:val="20"/>
          <w:szCs w:val="20"/>
        </w:rPr>
        <w:t>5. Przekazywanie Pa</w:t>
      </w:r>
      <w:r w:rsidR="0087530F">
        <w:rPr>
          <w:rFonts w:ascii="Verdana" w:hAnsi="Verdana"/>
          <w:sz w:val="20"/>
          <w:szCs w:val="20"/>
        </w:rPr>
        <w:t>ństwa</w:t>
      </w:r>
      <w:r w:rsidRPr="00D729C2">
        <w:rPr>
          <w:rFonts w:ascii="Verdana" w:hAnsi="Verdana"/>
          <w:sz w:val="20"/>
          <w:szCs w:val="20"/>
        </w:rPr>
        <w:t xml:space="preserve"> danych osobowych do państwa trzeciego lub organizacji międzynarodowej </w:t>
      </w:r>
    </w:p>
    <w:p w14:paraId="1E11AEB3" w14:textId="5896337C" w:rsidR="005B60B5" w:rsidRDefault="00D729C2" w:rsidP="00B72A31">
      <w:pPr>
        <w:spacing w:after="0"/>
        <w:jc w:val="both"/>
        <w:rPr>
          <w:rFonts w:ascii="Verdana" w:hAnsi="Verdana"/>
          <w:sz w:val="20"/>
          <w:szCs w:val="20"/>
        </w:rPr>
      </w:pPr>
      <w:r w:rsidRPr="00D729C2">
        <w:rPr>
          <w:rFonts w:ascii="Verdana" w:hAnsi="Verdana"/>
          <w:sz w:val="20"/>
          <w:szCs w:val="20"/>
        </w:rPr>
        <w:t>Pa</w:t>
      </w:r>
      <w:r w:rsidR="0087530F">
        <w:rPr>
          <w:rFonts w:ascii="Verdana" w:hAnsi="Verdana"/>
          <w:sz w:val="20"/>
          <w:szCs w:val="20"/>
        </w:rPr>
        <w:t>ństwa</w:t>
      </w:r>
      <w:r w:rsidRPr="00D729C2">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664ED1">
        <w:rPr>
          <w:rFonts w:ascii="Verdana" w:hAnsi="Verdana"/>
          <w:sz w:val="20"/>
          <w:szCs w:val="20"/>
        </w:rPr>
        <w:t>ństwa</w:t>
      </w:r>
      <w:r w:rsidRPr="00D729C2">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B72A31">
        <w:rPr>
          <w:rFonts w:ascii="Verdana" w:hAnsi="Verdana"/>
          <w:sz w:val="20"/>
          <w:szCs w:val="20"/>
        </w:rPr>
        <w:t xml:space="preserve">                </w:t>
      </w:r>
      <w:r w:rsidRPr="00D729C2">
        <w:rPr>
          <w:rFonts w:ascii="Verdana" w:hAnsi="Verdana"/>
          <w:sz w:val="20"/>
          <w:szCs w:val="20"/>
        </w:rPr>
        <w:t>w jakich celach: https://privacy.microsoft.com/pl-pl/privacystatement. Firma Microsoft stosuje klauzule umowne UE. Więcej na temat zobowiązań firmy Microsoft co do ochrony danych</w:t>
      </w:r>
      <w:r w:rsidR="003A1AF7">
        <w:rPr>
          <w:rFonts w:ascii="Verdana" w:hAnsi="Verdana"/>
          <w:sz w:val="20"/>
          <w:szCs w:val="20"/>
        </w:rPr>
        <w:t xml:space="preserve"> </w:t>
      </w:r>
      <w:r w:rsidRPr="00D729C2">
        <w:rPr>
          <w:rFonts w:ascii="Verdana" w:hAnsi="Verdana"/>
          <w:sz w:val="20"/>
          <w:szCs w:val="20"/>
        </w:rPr>
        <w:t xml:space="preserve">i prywatności użytkowników korzystających z Usług Online, w tym do geograficznego ograniczenia przetwarzania danych z Unii Europejskiej i do przestrzegania przez firmę Microsoft przepisów RODO, można znaleźć </w:t>
      </w:r>
      <w:r w:rsidR="00B72A31">
        <w:rPr>
          <w:rFonts w:ascii="Verdana" w:hAnsi="Verdana"/>
          <w:sz w:val="20"/>
          <w:szCs w:val="20"/>
        </w:rPr>
        <w:t xml:space="preserve">            </w:t>
      </w:r>
      <w:r w:rsidRPr="00D729C2">
        <w:rPr>
          <w:rFonts w:ascii="Verdana" w:hAnsi="Verdana"/>
          <w:sz w:val="20"/>
          <w:szCs w:val="20"/>
        </w:rPr>
        <w:t xml:space="preserve">w Centrum Zaufania Microsoft: </w:t>
      </w:r>
      <w:hyperlink r:id="rId7" w:history="1">
        <w:r w:rsidR="005B60B5" w:rsidRPr="00B512FD">
          <w:rPr>
            <w:rStyle w:val="Hipercze"/>
            <w:rFonts w:ascii="Verdana" w:hAnsi="Verdana"/>
            <w:color w:val="auto"/>
            <w:sz w:val="20"/>
            <w:szCs w:val="20"/>
            <w:u w:val="none"/>
          </w:rPr>
          <w:t>https://www.microsoft.com/pl-pl/trust-center/privacy</w:t>
        </w:r>
      </w:hyperlink>
      <w:r w:rsidRPr="00B512FD">
        <w:rPr>
          <w:rFonts w:ascii="Verdana" w:hAnsi="Verdana"/>
          <w:sz w:val="20"/>
          <w:szCs w:val="20"/>
        </w:rPr>
        <w:t xml:space="preserve">. </w:t>
      </w:r>
    </w:p>
    <w:p w14:paraId="29F9F626" w14:textId="77777777" w:rsidR="0087530F" w:rsidRDefault="00D729C2" w:rsidP="00452858">
      <w:pPr>
        <w:spacing w:after="0"/>
        <w:jc w:val="both"/>
        <w:rPr>
          <w:rFonts w:ascii="Verdana" w:hAnsi="Verdana"/>
          <w:sz w:val="20"/>
          <w:szCs w:val="20"/>
        </w:rPr>
      </w:pPr>
      <w:r w:rsidRPr="00D729C2">
        <w:rPr>
          <w:rFonts w:ascii="Verdana" w:hAnsi="Verdana"/>
          <w:sz w:val="20"/>
          <w:szCs w:val="20"/>
        </w:rPr>
        <w:t>6.</w:t>
      </w:r>
      <w:r w:rsidR="0087530F">
        <w:rPr>
          <w:rFonts w:ascii="Verdana" w:hAnsi="Verdana"/>
          <w:sz w:val="20"/>
          <w:szCs w:val="20"/>
        </w:rPr>
        <w:t xml:space="preserve"> </w:t>
      </w:r>
      <w:r w:rsidRPr="00D729C2">
        <w:rPr>
          <w:rFonts w:ascii="Verdana" w:hAnsi="Verdana"/>
          <w:sz w:val="20"/>
          <w:szCs w:val="20"/>
        </w:rPr>
        <w:t>Okres przechowywania Pa</w:t>
      </w:r>
      <w:r w:rsidR="0087530F">
        <w:rPr>
          <w:rFonts w:ascii="Verdana" w:hAnsi="Verdana"/>
          <w:sz w:val="20"/>
          <w:szCs w:val="20"/>
        </w:rPr>
        <w:t>ństwa</w:t>
      </w:r>
      <w:r w:rsidRPr="00D729C2">
        <w:rPr>
          <w:rFonts w:ascii="Verdana" w:hAnsi="Verdana"/>
          <w:sz w:val="20"/>
          <w:szCs w:val="20"/>
        </w:rPr>
        <w:t xml:space="preserve"> danych osobowych </w:t>
      </w:r>
    </w:p>
    <w:p w14:paraId="4BCD68BB" w14:textId="014EFD8E" w:rsidR="005B60B5" w:rsidRDefault="00D729C2" w:rsidP="00452858">
      <w:pPr>
        <w:spacing w:after="0"/>
        <w:jc w:val="both"/>
        <w:rPr>
          <w:rFonts w:ascii="Verdana" w:hAnsi="Verdana"/>
          <w:sz w:val="20"/>
          <w:szCs w:val="20"/>
        </w:rPr>
      </w:pPr>
      <w:r w:rsidRPr="00D729C2">
        <w:rPr>
          <w:rFonts w:ascii="Verdana" w:hAnsi="Verdana"/>
          <w:sz w:val="20"/>
          <w:szCs w:val="20"/>
        </w:rPr>
        <w:t>Administrator będzie przechowywał Pa</w:t>
      </w:r>
      <w:r w:rsidR="00B828A1">
        <w:rPr>
          <w:rFonts w:ascii="Verdana" w:hAnsi="Verdana"/>
          <w:sz w:val="20"/>
          <w:szCs w:val="20"/>
        </w:rPr>
        <w:t>ństwa</w:t>
      </w:r>
      <w:r w:rsidRPr="00D729C2">
        <w:rPr>
          <w:rFonts w:ascii="Verdana" w:hAnsi="Verdana"/>
          <w:sz w:val="20"/>
          <w:szCs w:val="20"/>
        </w:rPr>
        <w:t xml:space="preserve"> dane osobowe przez czas prowadzenia postępowania, jego rozstrzygnięcia i udzielenia zamówienia, zawarcia umowy i jej realizacji, a następnie do końca okresu wynikającego z przepisów powszechnie obowiązującego prawa, w tym w celu udokumentowania postępowania (do ewentualnego ustalenia, dochodzenia lub obrony przed roszczeniami) przez okres wynikający z terminów przedawnienia roszczeń, zgodnie art. 607 ust. 4 ustawy PZP i art. 118 ustawy </w:t>
      </w:r>
      <w:r w:rsidR="00326130">
        <w:rPr>
          <w:rFonts w:ascii="Verdana" w:hAnsi="Verdana"/>
          <w:sz w:val="20"/>
          <w:szCs w:val="20"/>
        </w:rPr>
        <w:t xml:space="preserve">              </w:t>
      </w:r>
      <w:r w:rsidRPr="00D729C2">
        <w:rPr>
          <w:rFonts w:ascii="Verdana" w:hAnsi="Verdana"/>
          <w:sz w:val="20"/>
          <w:szCs w:val="20"/>
        </w:rPr>
        <w:t>z dnia 23 kwietnia 1964r. Kodeks cywilny i w celach archiwalnych przez okres wynikający z przepisów ustawy z dnia 14 lipca 1983r. o narodowym zasobie archiwalnym i archiwach oraz art. 78</w:t>
      </w:r>
      <w:r w:rsidR="002C6AFC">
        <w:rPr>
          <w:rFonts w:ascii="Verdana" w:hAnsi="Verdana"/>
          <w:sz w:val="20"/>
          <w:szCs w:val="20"/>
        </w:rPr>
        <w:t xml:space="preserve">   </w:t>
      </w:r>
      <w:r w:rsidRPr="00D729C2">
        <w:rPr>
          <w:rFonts w:ascii="Verdana" w:hAnsi="Verdana"/>
          <w:sz w:val="20"/>
          <w:szCs w:val="20"/>
        </w:rPr>
        <w:t xml:space="preserve"> i art. 358 ustawy PZP, tj. przez 4 lata od dnia zakończenia postępowania o udzielenie zamówienia (dotyczy protokołu postępowania wraz z załącznikami). W przypadku umów w sprawie zamówień publicznych, realizowanych w ramach projektów pomocowych dofinansowywanych ze środków publicznych lub unijnych, okres przechowywania może ulec przedłużeniu nawet do 10 lat (zgodnie m.in. </w:t>
      </w:r>
      <w:r w:rsidR="00712171">
        <w:rPr>
          <w:rFonts w:ascii="Verdana" w:hAnsi="Verdana"/>
          <w:sz w:val="20"/>
          <w:szCs w:val="20"/>
        </w:rPr>
        <w:t xml:space="preserve">                                            </w:t>
      </w:r>
      <w:r w:rsidRPr="00D729C2">
        <w:rPr>
          <w:rFonts w:ascii="Verdana" w:hAnsi="Verdana"/>
          <w:sz w:val="20"/>
          <w:szCs w:val="20"/>
        </w:rPr>
        <w:t>z rozporządzeniem Parlamentu Europejskiego i Rady (UE) nr 1303/2013 z dnia 17 grudnia 2013r. oraz zapisami umowy</w:t>
      </w:r>
      <w:r w:rsidR="00BA4182">
        <w:rPr>
          <w:rFonts w:ascii="Verdana" w:hAnsi="Verdana"/>
          <w:sz w:val="20"/>
          <w:szCs w:val="20"/>
        </w:rPr>
        <w:t xml:space="preserve"> </w:t>
      </w:r>
      <w:r w:rsidRPr="00D729C2">
        <w:rPr>
          <w:rFonts w:ascii="Verdana" w:hAnsi="Verdana"/>
          <w:sz w:val="20"/>
          <w:szCs w:val="20"/>
        </w:rPr>
        <w:t xml:space="preserve"> o dofinansowanie z środków publicznych lub unijnych). Po zakończeniu tych okresów </w:t>
      </w:r>
      <w:r w:rsidR="00B62841">
        <w:rPr>
          <w:rFonts w:ascii="Verdana" w:hAnsi="Verdana"/>
          <w:sz w:val="20"/>
          <w:szCs w:val="20"/>
        </w:rPr>
        <w:t xml:space="preserve">Państwa </w:t>
      </w:r>
      <w:r w:rsidRPr="00D729C2">
        <w:rPr>
          <w:rFonts w:ascii="Verdana" w:hAnsi="Verdana"/>
          <w:sz w:val="20"/>
          <w:szCs w:val="20"/>
        </w:rPr>
        <w:t xml:space="preserve">dane osobowe będą usuwane. </w:t>
      </w:r>
    </w:p>
    <w:p w14:paraId="6AB2490B" w14:textId="4E61D813" w:rsidR="00365700" w:rsidRDefault="00D729C2" w:rsidP="00712171">
      <w:pPr>
        <w:spacing w:after="0"/>
        <w:jc w:val="both"/>
        <w:rPr>
          <w:rFonts w:ascii="Verdana" w:hAnsi="Verdana"/>
          <w:sz w:val="20"/>
          <w:szCs w:val="20"/>
        </w:rPr>
      </w:pPr>
      <w:r w:rsidRPr="00D729C2">
        <w:rPr>
          <w:rFonts w:ascii="Verdana" w:hAnsi="Verdana"/>
          <w:sz w:val="20"/>
          <w:szCs w:val="20"/>
        </w:rPr>
        <w:t>7.</w:t>
      </w:r>
      <w:r w:rsidR="00E67D74">
        <w:rPr>
          <w:rFonts w:ascii="Verdana" w:hAnsi="Verdana"/>
          <w:sz w:val="20"/>
          <w:szCs w:val="20"/>
        </w:rPr>
        <w:t xml:space="preserve"> P</w:t>
      </w:r>
      <w:r w:rsidRPr="00D729C2">
        <w:rPr>
          <w:rFonts w:ascii="Verdana" w:hAnsi="Verdana"/>
          <w:sz w:val="20"/>
          <w:szCs w:val="20"/>
        </w:rPr>
        <w:t>rawa związane z przetwarzaniem danych osobowych (z uwzględnieniem zasad</w:t>
      </w:r>
      <w:r w:rsidR="00E67D74">
        <w:rPr>
          <w:rFonts w:ascii="Verdana" w:hAnsi="Verdana"/>
          <w:sz w:val="20"/>
          <w:szCs w:val="20"/>
        </w:rPr>
        <w:t xml:space="preserve"> </w:t>
      </w:r>
      <w:r w:rsidRPr="00D729C2">
        <w:rPr>
          <w:rFonts w:ascii="Verdana" w:hAnsi="Verdana"/>
          <w:sz w:val="20"/>
          <w:szCs w:val="20"/>
        </w:rPr>
        <w:t>i ograniczeń wynikających z obowiązujących przepisów prawa, w tym ustawy PZP)</w:t>
      </w:r>
      <w:r w:rsidR="00365700">
        <w:rPr>
          <w:rFonts w:ascii="Verdana" w:hAnsi="Verdana"/>
          <w:sz w:val="20"/>
          <w:szCs w:val="20"/>
        </w:rPr>
        <w:t xml:space="preserve">. </w:t>
      </w:r>
      <w:r w:rsidRPr="00D729C2">
        <w:rPr>
          <w:rFonts w:ascii="Verdana" w:hAnsi="Verdana"/>
          <w:sz w:val="20"/>
          <w:szCs w:val="20"/>
        </w:rPr>
        <w:t>Ma</w:t>
      </w:r>
      <w:r w:rsidR="00365700">
        <w:rPr>
          <w:rFonts w:ascii="Verdana" w:hAnsi="Verdana"/>
          <w:sz w:val="20"/>
          <w:szCs w:val="20"/>
        </w:rPr>
        <w:t>ją</w:t>
      </w:r>
      <w:r w:rsidRPr="00D729C2">
        <w:rPr>
          <w:rFonts w:ascii="Verdana" w:hAnsi="Verdana"/>
          <w:sz w:val="20"/>
          <w:szCs w:val="20"/>
        </w:rPr>
        <w:t xml:space="preserve"> Pa</w:t>
      </w:r>
      <w:r w:rsidR="00365700">
        <w:rPr>
          <w:rFonts w:ascii="Verdana" w:hAnsi="Verdana"/>
          <w:sz w:val="20"/>
          <w:szCs w:val="20"/>
        </w:rPr>
        <w:t>ństwo</w:t>
      </w:r>
      <w:r w:rsidRPr="00D729C2">
        <w:rPr>
          <w:rFonts w:ascii="Verdana" w:hAnsi="Verdana"/>
          <w:sz w:val="20"/>
          <w:szCs w:val="20"/>
        </w:rPr>
        <w:t xml:space="preserve"> prawo</w:t>
      </w:r>
      <w:r w:rsidR="00365700">
        <w:rPr>
          <w:rFonts w:ascii="Verdana" w:hAnsi="Verdana"/>
          <w:sz w:val="20"/>
          <w:szCs w:val="20"/>
        </w:rPr>
        <w:t>:</w:t>
      </w:r>
    </w:p>
    <w:p w14:paraId="69C97189" w14:textId="31FE4A65" w:rsidR="00A2356C" w:rsidRDefault="00D729C2" w:rsidP="00712171">
      <w:pPr>
        <w:spacing w:after="0"/>
        <w:jc w:val="both"/>
        <w:rPr>
          <w:rFonts w:ascii="Verdana" w:hAnsi="Verdana"/>
          <w:sz w:val="20"/>
          <w:szCs w:val="20"/>
        </w:rPr>
      </w:pPr>
      <w:r w:rsidRPr="00D729C2">
        <w:rPr>
          <w:rFonts w:ascii="Verdana" w:hAnsi="Verdana"/>
          <w:sz w:val="20"/>
          <w:szCs w:val="20"/>
        </w:rPr>
        <w:t xml:space="preserve">a) na podstawie art. 15 RODO, do żądania od Administratora, w sposób podany w punkcie 1 powyżej, dostępu do swoich danych osobowych; zgodnie z art. 75 ustawy PZP </w:t>
      </w:r>
      <w:r w:rsidR="00365700">
        <w:rPr>
          <w:rFonts w:ascii="Verdana" w:hAnsi="Verdana"/>
          <w:sz w:val="20"/>
          <w:szCs w:val="20"/>
        </w:rPr>
        <w:t xml:space="preserve"> </w:t>
      </w:r>
      <w:r w:rsidRPr="00D729C2">
        <w:rPr>
          <w:rFonts w:ascii="Verdana" w:hAnsi="Verdana"/>
          <w:sz w:val="20"/>
          <w:szCs w:val="20"/>
        </w:rPr>
        <w:t>w przypadku skorzystania przez Pa</w:t>
      </w:r>
      <w:r w:rsidR="00365700">
        <w:rPr>
          <w:rFonts w:ascii="Verdana" w:hAnsi="Verdana"/>
          <w:sz w:val="20"/>
          <w:szCs w:val="20"/>
        </w:rPr>
        <w:t>ństwo</w:t>
      </w:r>
      <w:r w:rsidRPr="00D729C2">
        <w:rPr>
          <w:rFonts w:ascii="Verdana" w:hAnsi="Verdana"/>
          <w:sz w:val="20"/>
          <w:szCs w:val="20"/>
        </w:rPr>
        <w:t xml:space="preserve"> z tego prawa, Zamawiający (Administrator) może żądać od Pa</w:t>
      </w:r>
      <w:r w:rsidR="00A2356C">
        <w:rPr>
          <w:rFonts w:ascii="Verdana" w:hAnsi="Verdana"/>
          <w:sz w:val="20"/>
          <w:szCs w:val="20"/>
        </w:rPr>
        <w:t>ństwa</w:t>
      </w:r>
      <w:r w:rsidRPr="00D729C2">
        <w:rPr>
          <w:rFonts w:ascii="Verdana" w:hAnsi="Verdana"/>
          <w:sz w:val="20"/>
          <w:szCs w:val="20"/>
        </w:rPr>
        <w:t xml:space="preserve"> wskazania dodatkowych informacji mających na celu sprecyzowanie nazwy lub daty zakończonego postępowania o udzielenie zamówienia</w:t>
      </w:r>
      <w:r w:rsidR="00FA404C">
        <w:rPr>
          <w:rFonts w:ascii="Verdana" w:hAnsi="Verdana"/>
          <w:sz w:val="20"/>
          <w:szCs w:val="20"/>
        </w:rPr>
        <w:t>;</w:t>
      </w:r>
      <w:r w:rsidRPr="00D729C2">
        <w:rPr>
          <w:rFonts w:ascii="Verdana" w:hAnsi="Verdana"/>
          <w:sz w:val="20"/>
          <w:szCs w:val="20"/>
        </w:rPr>
        <w:t xml:space="preserve"> </w:t>
      </w:r>
    </w:p>
    <w:p w14:paraId="1B7A1310" w14:textId="63EED076" w:rsidR="005E47C2" w:rsidRDefault="00D729C2" w:rsidP="009B3042">
      <w:pPr>
        <w:spacing w:after="0"/>
        <w:jc w:val="both"/>
        <w:rPr>
          <w:rFonts w:ascii="Verdana" w:hAnsi="Verdana"/>
          <w:sz w:val="20"/>
          <w:szCs w:val="20"/>
        </w:rPr>
      </w:pPr>
      <w:r w:rsidRPr="00D729C2">
        <w:rPr>
          <w:rFonts w:ascii="Verdana" w:hAnsi="Verdana"/>
          <w:sz w:val="20"/>
          <w:szCs w:val="20"/>
        </w:rPr>
        <w:t>b) na podstawie art. 16 RODO, do żądania od Administratora, w sposób podany w punkcie 1 powyżej, sprostowania lub uzupełnienia swoich danych osobowych, z zastrzeżeniem art. 76 ustawy PZP i zgodnie z art. 19 ust. 2 i 4 ustawy PZP, skorzystanie przez Pa</w:t>
      </w:r>
      <w:r w:rsidR="00A2356C">
        <w:rPr>
          <w:rFonts w:ascii="Verdana" w:hAnsi="Verdana"/>
          <w:sz w:val="20"/>
          <w:szCs w:val="20"/>
        </w:rPr>
        <w:t>ństwa</w:t>
      </w:r>
      <w:r w:rsidRPr="00D729C2">
        <w:rPr>
          <w:rFonts w:ascii="Verdana" w:hAnsi="Verdana"/>
          <w:sz w:val="20"/>
          <w:szCs w:val="20"/>
        </w:rPr>
        <w:t xml:space="preserve"> z tego prawa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r w:rsidR="00060467">
        <w:rPr>
          <w:rFonts w:ascii="Verdana" w:hAnsi="Verdana"/>
          <w:sz w:val="20"/>
          <w:szCs w:val="20"/>
        </w:rPr>
        <w:t>;</w:t>
      </w:r>
    </w:p>
    <w:p w14:paraId="41A6A752" w14:textId="7E00B7BC" w:rsidR="00422AC3" w:rsidRDefault="00D729C2" w:rsidP="009B3042">
      <w:pPr>
        <w:spacing w:after="0"/>
        <w:jc w:val="both"/>
        <w:rPr>
          <w:rFonts w:ascii="Verdana" w:hAnsi="Verdana"/>
          <w:sz w:val="20"/>
          <w:szCs w:val="20"/>
        </w:rPr>
      </w:pPr>
      <w:r w:rsidRPr="00D729C2">
        <w:rPr>
          <w:rFonts w:ascii="Verdana" w:hAnsi="Verdana"/>
          <w:sz w:val="20"/>
          <w:szCs w:val="20"/>
        </w:rPr>
        <w:lastRenderedPageBreak/>
        <w:t>c) na podstawie art. 18 ust. 1 RODO i art. 74 ust. 3 ustawy PZP, do żądania od Administratora, w sposób podany w punkcie 1 powyżej, ograniczenia przetwarzania danych osobowych, z zastrzeżeniem art. 18 ust. 2 RODO i art. 19 ust. 3 i 4 ustawy PZP, przy czym prawo to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r w:rsidR="00810B72">
        <w:rPr>
          <w:rFonts w:ascii="Verdana" w:hAnsi="Verdana"/>
          <w:sz w:val="20"/>
          <w:szCs w:val="20"/>
        </w:rPr>
        <w:t>;</w:t>
      </w:r>
      <w:r w:rsidRPr="00D729C2">
        <w:rPr>
          <w:rFonts w:ascii="Verdana" w:hAnsi="Verdana"/>
          <w:sz w:val="20"/>
          <w:szCs w:val="20"/>
        </w:rPr>
        <w:t xml:space="preserve"> </w:t>
      </w:r>
    </w:p>
    <w:p w14:paraId="5A5DE206" w14:textId="42A69A0F" w:rsidR="00422AC3" w:rsidRDefault="00D729C2" w:rsidP="00712171">
      <w:pPr>
        <w:spacing w:after="0"/>
        <w:jc w:val="both"/>
        <w:rPr>
          <w:rFonts w:ascii="Verdana" w:hAnsi="Verdana"/>
          <w:sz w:val="20"/>
          <w:szCs w:val="20"/>
        </w:rPr>
      </w:pPr>
      <w:r w:rsidRPr="00D729C2">
        <w:rPr>
          <w:rFonts w:ascii="Verdana" w:hAnsi="Verdana"/>
          <w:sz w:val="20"/>
          <w:szCs w:val="20"/>
        </w:rPr>
        <w:t>d) wniesienia skargi do organu nadzorczego, tj. Prezesa Urzędu Ochrony Danych Osobowych, ul. Stawki 2, 00-193 Warszawa, https://uodo.gov.pl/pl/p/kontakt, tel. (+48) 22 531 03 00, jeżeli Pa</w:t>
      </w:r>
      <w:r w:rsidR="00810B72">
        <w:rPr>
          <w:rFonts w:ascii="Verdana" w:hAnsi="Verdana"/>
          <w:sz w:val="20"/>
          <w:szCs w:val="20"/>
        </w:rPr>
        <w:t>ństwo</w:t>
      </w:r>
      <w:r w:rsidRPr="00D729C2">
        <w:rPr>
          <w:rFonts w:ascii="Verdana" w:hAnsi="Verdana"/>
          <w:sz w:val="20"/>
          <w:szCs w:val="20"/>
        </w:rPr>
        <w:t xml:space="preserve"> uzna</w:t>
      </w:r>
      <w:r w:rsidR="00810B72">
        <w:rPr>
          <w:rFonts w:ascii="Verdana" w:hAnsi="Verdana"/>
          <w:sz w:val="20"/>
          <w:szCs w:val="20"/>
        </w:rPr>
        <w:t>ją</w:t>
      </w:r>
      <w:r w:rsidRPr="00D729C2">
        <w:rPr>
          <w:rFonts w:ascii="Verdana" w:hAnsi="Verdana"/>
          <w:sz w:val="20"/>
          <w:szCs w:val="20"/>
        </w:rPr>
        <w:t xml:space="preserve">, iż przetwarzanie przez Administratora danych osobowych narusza przepisy RODO, </w:t>
      </w:r>
      <w:r w:rsidR="00D05AD1">
        <w:rPr>
          <w:rFonts w:ascii="Verdana" w:hAnsi="Verdana"/>
          <w:sz w:val="20"/>
          <w:szCs w:val="20"/>
        </w:rPr>
        <w:t>;</w:t>
      </w:r>
    </w:p>
    <w:p w14:paraId="5DD46431" w14:textId="4329D682" w:rsidR="00422AC3" w:rsidRDefault="00D729C2" w:rsidP="00712171">
      <w:pPr>
        <w:spacing w:after="0"/>
        <w:jc w:val="both"/>
        <w:rPr>
          <w:rFonts w:ascii="Verdana" w:hAnsi="Verdana"/>
          <w:sz w:val="20"/>
          <w:szCs w:val="20"/>
        </w:rPr>
      </w:pPr>
      <w:r w:rsidRPr="00D729C2">
        <w:rPr>
          <w:rFonts w:ascii="Verdana" w:hAnsi="Verdana"/>
          <w:sz w:val="20"/>
          <w:szCs w:val="20"/>
        </w:rPr>
        <w:t xml:space="preserve">e) na podstawie art. 17 RODO, do usunięcia danych osobowych zawartych w złożonej ofercie przetargowej i w protokole postępowania, ponieważ przetwarzanie tych danych, na podstawie m.in. art. 17 ust. 3 lit. b, d lub e i art. 89 ust. 3 RODO oraz art. 18, art. 74, art. 78 ust. 1, art. 265 ust. 1, art. 358 ust. 1 oraz art. 607 ustawy PZP, jest niezbędne do: wywiązania się Zamawiającego (Administratora) </w:t>
      </w:r>
      <w:r w:rsidR="00712171">
        <w:rPr>
          <w:rFonts w:ascii="Verdana" w:hAnsi="Verdana"/>
          <w:sz w:val="20"/>
          <w:szCs w:val="20"/>
        </w:rPr>
        <w:t xml:space="preserve">                    </w:t>
      </w:r>
      <w:r w:rsidRPr="00D729C2">
        <w:rPr>
          <w:rFonts w:ascii="Verdana" w:hAnsi="Verdana"/>
          <w:sz w:val="20"/>
          <w:szCs w:val="20"/>
        </w:rPr>
        <w:t xml:space="preserve">z prawnego obowiązku wymagającego przetwarzania na mocy prawa Unii lub prawa państwa członkowskiego, któremu podlega Administrator; wykonania zadania realizowanego w interesie publicznym; ustalenia, dochodzenia lub obrony przed roszczeniami i do celów archiwalnych w interesie publicznym, zgodnie z art. 89 ust. 1 RODO, w trakcie trwania i przez 4 lata lub nawet przez 10 lat od zakończenia postępowania (patrz pkt 6 powyżej); </w:t>
      </w:r>
    </w:p>
    <w:p w14:paraId="064C36C5" w14:textId="28FC59C5" w:rsidR="00422AC3" w:rsidRDefault="00D729C2" w:rsidP="009B3042">
      <w:pPr>
        <w:spacing w:after="0"/>
        <w:jc w:val="both"/>
        <w:rPr>
          <w:rFonts w:ascii="Verdana" w:hAnsi="Verdana"/>
          <w:sz w:val="20"/>
          <w:szCs w:val="20"/>
        </w:rPr>
      </w:pPr>
      <w:r w:rsidRPr="00D729C2">
        <w:rPr>
          <w:rFonts w:ascii="Verdana" w:hAnsi="Verdana"/>
          <w:sz w:val="20"/>
          <w:szCs w:val="20"/>
        </w:rPr>
        <w:t>f) na podstawie art. 20 RODO, do przenoszenia danych osobowych, ponieważ prawo to nie ma zastosowania w przypadku postępowań o udzielenie zamówienia publicznego</w:t>
      </w:r>
      <w:r w:rsidR="00D575DE">
        <w:rPr>
          <w:rFonts w:ascii="Verdana" w:hAnsi="Verdana"/>
          <w:sz w:val="20"/>
          <w:szCs w:val="20"/>
        </w:rPr>
        <w:t>;</w:t>
      </w:r>
    </w:p>
    <w:p w14:paraId="7BA91836" w14:textId="6DE54FB9" w:rsidR="009B3042" w:rsidRDefault="00D729C2" w:rsidP="009B3042">
      <w:pPr>
        <w:spacing w:after="0"/>
        <w:jc w:val="both"/>
        <w:rPr>
          <w:rFonts w:ascii="Verdana" w:hAnsi="Verdana"/>
          <w:sz w:val="20"/>
          <w:szCs w:val="20"/>
        </w:rPr>
      </w:pPr>
      <w:r w:rsidRPr="00D729C2">
        <w:rPr>
          <w:rFonts w:ascii="Verdana" w:hAnsi="Verdana"/>
          <w:sz w:val="20"/>
          <w:szCs w:val="20"/>
        </w:rPr>
        <w:t xml:space="preserve">g) na podstawie art. 21 RODO, do sprzeciwu wobec przetwarzania danych osobowych, zawartych </w:t>
      </w:r>
      <w:r w:rsidR="00712171">
        <w:rPr>
          <w:rFonts w:ascii="Verdana" w:hAnsi="Verdana"/>
          <w:sz w:val="20"/>
          <w:szCs w:val="20"/>
        </w:rPr>
        <w:t xml:space="preserve">                         </w:t>
      </w:r>
      <w:r w:rsidRPr="00D729C2">
        <w:rPr>
          <w:rFonts w:ascii="Verdana" w:hAnsi="Verdana"/>
          <w:sz w:val="20"/>
          <w:szCs w:val="20"/>
        </w:rPr>
        <w:t>w złożonej ofercie przetargowej i w protokole postępowania, gdyż podstawą prawną przetwarzania Pa</w:t>
      </w:r>
      <w:r w:rsidR="005C0F25">
        <w:rPr>
          <w:rFonts w:ascii="Verdana" w:hAnsi="Verdana"/>
          <w:sz w:val="20"/>
          <w:szCs w:val="20"/>
        </w:rPr>
        <w:t>ństwa</w:t>
      </w:r>
      <w:r w:rsidRPr="00D729C2">
        <w:rPr>
          <w:rFonts w:ascii="Verdana" w:hAnsi="Verdana"/>
          <w:sz w:val="20"/>
          <w:szCs w:val="20"/>
        </w:rPr>
        <w:t xml:space="preserve"> danych osobowych jest art. 6 ust. 1 lit. c RODO, tj. wypełnienie obowiązków prawnych ciążących na Zamawiającym (Administratorze), wynikających z ustawy PZP oraz innych przepisów (patrz pkt 3 lit. a powyżej). </w:t>
      </w:r>
    </w:p>
    <w:p w14:paraId="429162F9" w14:textId="77777777" w:rsidR="00A75E70" w:rsidRDefault="00D729C2" w:rsidP="00712171">
      <w:pPr>
        <w:spacing w:after="0"/>
        <w:jc w:val="both"/>
        <w:rPr>
          <w:rFonts w:ascii="Verdana" w:hAnsi="Verdana"/>
          <w:sz w:val="20"/>
          <w:szCs w:val="20"/>
        </w:rPr>
      </w:pPr>
      <w:r w:rsidRPr="00D729C2">
        <w:rPr>
          <w:rFonts w:ascii="Verdana" w:hAnsi="Verdana"/>
          <w:sz w:val="20"/>
          <w:szCs w:val="20"/>
        </w:rPr>
        <w:t>8. Informacje o wymogu podania przez Pa</w:t>
      </w:r>
      <w:r w:rsidR="00A75E70">
        <w:rPr>
          <w:rFonts w:ascii="Verdana" w:hAnsi="Verdana"/>
          <w:sz w:val="20"/>
          <w:szCs w:val="20"/>
        </w:rPr>
        <w:t>ństwa</w:t>
      </w:r>
      <w:r w:rsidRPr="00D729C2">
        <w:rPr>
          <w:rFonts w:ascii="Verdana" w:hAnsi="Verdana"/>
          <w:sz w:val="20"/>
          <w:szCs w:val="20"/>
        </w:rPr>
        <w:t xml:space="preserve"> danych osobowych </w:t>
      </w:r>
    </w:p>
    <w:p w14:paraId="26CAC3C2" w14:textId="418C4AA8" w:rsidR="008B73CE" w:rsidRDefault="00D729C2" w:rsidP="00712171">
      <w:pPr>
        <w:spacing w:after="0"/>
        <w:jc w:val="both"/>
        <w:rPr>
          <w:rFonts w:ascii="Verdana" w:hAnsi="Verdana"/>
          <w:sz w:val="20"/>
          <w:szCs w:val="20"/>
        </w:rPr>
      </w:pPr>
      <w:r w:rsidRPr="00D729C2">
        <w:rPr>
          <w:rFonts w:ascii="Verdana" w:hAnsi="Verdana"/>
          <w:sz w:val="20"/>
          <w:szCs w:val="20"/>
        </w:rPr>
        <w:t>Obowiązek podania przez Pa</w:t>
      </w:r>
      <w:r w:rsidR="00A75E70">
        <w:rPr>
          <w:rFonts w:ascii="Verdana" w:hAnsi="Verdana"/>
          <w:sz w:val="20"/>
          <w:szCs w:val="20"/>
        </w:rPr>
        <w:t>ństwo</w:t>
      </w:r>
      <w:r w:rsidRPr="00D729C2">
        <w:rPr>
          <w:rFonts w:ascii="Verdana" w:hAnsi="Verdana"/>
          <w:sz w:val="20"/>
          <w:szCs w:val="20"/>
        </w:rPr>
        <w:t xml:space="preserve"> danych osobowych jest wymogiem ustawowym określonym </w:t>
      </w:r>
      <w:r w:rsidR="00712171">
        <w:rPr>
          <w:rFonts w:ascii="Verdana" w:hAnsi="Verdana"/>
          <w:sz w:val="20"/>
          <w:szCs w:val="20"/>
        </w:rPr>
        <w:t xml:space="preserve">                           </w:t>
      </w:r>
      <w:r w:rsidRPr="00D729C2">
        <w:rPr>
          <w:rFonts w:ascii="Verdana" w:hAnsi="Verdana"/>
          <w:sz w:val="20"/>
          <w:szCs w:val="20"/>
        </w:rPr>
        <w:t xml:space="preserve">w przepisach ustawy PZP, związanym z udziałem w postępowaniu o udzielenie zamówienia publicznego. Konsekwencją niepodania danych może być brak możliwości udziału w postępowaniu oraz zawarcia umowy, jak również brak możliwości realizacji zobowiązań i praw wynikających z umowy. Dalsze konsekwencje niepodania określonych danych wynikają z ustawy PZP. </w:t>
      </w:r>
    </w:p>
    <w:p w14:paraId="28F38DF8" w14:textId="77777777" w:rsidR="008B73CE" w:rsidRDefault="00D729C2" w:rsidP="00712171">
      <w:pPr>
        <w:spacing w:after="0"/>
        <w:jc w:val="both"/>
        <w:rPr>
          <w:rFonts w:ascii="Verdana" w:hAnsi="Verdana"/>
          <w:sz w:val="20"/>
          <w:szCs w:val="20"/>
        </w:rPr>
      </w:pPr>
      <w:r w:rsidRPr="00D729C2">
        <w:rPr>
          <w:rFonts w:ascii="Verdana" w:hAnsi="Verdana"/>
          <w:sz w:val="20"/>
          <w:szCs w:val="20"/>
        </w:rPr>
        <w:t>9. Źródło pochodzenia Pa</w:t>
      </w:r>
      <w:r w:rsidR="008B73CE">
        <w:rPr>
          <w:rFonts w:ascii="Verdana" w:hAnsi="Verdana"/>
          <w:sz w:val="20"/>
          <w:szCs w:val="20"/>
        </w:rPr>
        <w:t>ństwa</w:t>
      </w:r>
      <w:r w:rsidRPr="00D729C2">
        <w:rPr>
          <w:rFonts w:ascii="Verdana" w:hAnsi="Verdana"/>
          <w:sz w:val="20"/>
          <w:szCs w:val="20"/>
        </w:rPr>
        <w:t xml:space="preserve"> danych osobowych i kategorie danych </w:t>
      </w:r>
    </w:p>
    <w:p w14:paraId="3486E645" w14:textId="37170EDF" w:rsidR="00B84957" w:rsidRDefault="00D729C2" w:rsidP="00712171">
      <w:pPr>
        <w:spacing w:after="0"/>
        <w:jc w:val="both"/>
        <w:rPr>
          <w:rFonts w:ascii="Verdana" w:hAnsi="Verdana"/>
          <w:sz w:val="20"/>
          <w:szCs w:val="20"/>
        </w:rPr>
      </w:pPr>
      <w:r w:rsidRPr="00D729C2">
        <w:rPr>
          <w:rFonts w:ascii="Verdana" w:hAnsi="Verdana"/>
          <w:sz w:val="20"/>
          <w:szCs w:val="20"/>
        </w:rPr>
        <w:t>Administrator otrzymał Pa</w:t>
      </w:r>
      <w:r w:rsidR="008B73CE">
        <w:rPr>
          <w:rFonts w:ascii="Verdana" w:hAnsi="Verdana"/>
          <w:sz w:val="20"/>
          <w:szCs w:val="20"/>
        </w:rPr>
        <w:t>ństwa</w:t>
      </w:r>
      <w:r w:rsidRPr="00D729C2">
        <w:rPr>
          <w:rFonts w:ascii="Verdana" w:hAnsi="Verdana"/>
          <w:sz w:val="20"/>
          <w:szCs w:val="20"/>
        </w:rPr>
        <w:t xml:space="preserve"> dane osobowe od Oferenta/Wykonawcy. Otrzymane dane osobowe nalezą do zwykłych danych osobowych, tj.: imię, nazwisko, stanowisko/funkcja, służbowe dane kontaktowe (telefon, e-mail) i inne dane wynikające z warunków i z dokumentów zamówienia publicznego (dotyczy pełnomocników oraz osób wyznaczonych przez Oferenta/Wykonawcę do kontaktu). </w:t>
      </w:r>
    </w:p>
    <w:p w14:paraId="18E3015D" w14:textId="77777777" w:rsidR="005E7414" w:rsidRDefault="00D729C2" w:rsidP="00712171">
      <w:pPr>
        <w:spacing w:after="0"/>
        <w:jc w:val="both"/>
        <w:rPr>
          <w:rFonts w:ascii="Verdana" w:hAnsi="Verdana"/>
          <w:sz w:val="20"/>
          <w:szCs w:val="20"/>
        </w:rPr>
      </w:pPr>
      <w:r w:rsidRPr="00D729C2">
        <w:rPr>
          <w:rFonts w:ascii="Verdana" w:hAnsi="Verdana"/>
          <w:sz w:val="20"/>
          <w:szCs w:val="20"/>
        </w:rPr>
        <w:t xml:space="preserve">10. Informacje o zautomatyzowanym podejmowaniu decyzji, w tym o profilowaniu </w:t>
      </w:r>
    </w:p>
    <w:p w14:paraId="448DFDED" w14:textId="4043F7EE" w:rsidR="003F735B" w:rsidRDefault="00D729C2" w:rsidP="00712171">
      <w:pPr>
        <w:spacing w:after="0"/>
        <w:jc w:val="both"/>
        <w:rPr>
          <w:rFonts w:ascii="Verdana" w:hAnsi="Verdana"/>
          <w:sz w:val="20"/>
          <w:szCs w:val="20"/>
        </w:rPr>
      </w:pPr>
      <w:r w:rsidRPr="00D729C2">
        <w:rPr>
          <w:rFonts w:ascii="Verdana" w:hAnsi="Verdana"/>
          <w:sz w:val="20"/>
          <w:szCs w:val="20"/>
        </w:rPr>
        <w:t xml:space="preserve">W trakcie przetwarzania </w:t>
      </w:r>
      <w:r w:rsidR="003F735B" w:rsidRPr="00D729C2">
        <w:rPr>
          <w:rFonts w:ascii="Verdana" w:hAnsi="Verdana"/>
          <w:sz w:val="20"/>
          <w:szCs w:val="20"/>
        </w:rPr>
        <w:t>Pa</w:t>
      </w:r>
      <w:r w:rsidR="003F735B">
        <w:rPr>
          <w:rFonts w:ascii="Verdana" w:hAnsi="Verdana"/>
          <w:sz w:val="20"/>
          <w:szCs w:val="20"/>
        </w:rPr>
        <w:t>ństwa</w:t>
      </w:r>
      <w:r w:rsidRPr="00D729C2">
        <w:rPr>
          <w:rFonts w:ascii="Verdana" w:hAnsi="Verdana"/>
          <w:sz w:val="20"/>
          <w:szCs w:val="20"/>
        </w:rPr>
        <w:t xml:space="preserve"> danych osobowych nie będzie dochodziło do zautomatyzowanego podejmowania decyzji, w tym do profilowania, co oznacza, że nie będą podejmowane działania, o których mowa w art. 22 ust. 1 i 4 RODO. </w:t>
      </w:r>
    </w:p>
    <w:p w14:paraId="7A09568D" w14:textId="6152A4B1" w:rsidR="00452858" w:rsidRDefault="00452858" w:rsidP="00712171">
      <w:pPr>
        <w:spacing w:after="0"/>
        <w:jc w:val="both"/>
        <w:rPr>
          <w:rFonts w:ascii="Verdana" w:hAnsi="Verdana"/>
          <w:sz w:val="20"/>
          <w:szCs w:val="20"/>
        </w:rPr>
      </w:pPr>
      <w:r>
        <w:rPr>
          <w:noProof/>
        </w:rPr>
        <mc:AlternateContent>
          <mc:Choice Requires="wps">
            <w:drawing>
              <wp:anchor distT="0" distB="0" distL="114300" distR="114300" simplePos="0" relativeHeight="251660288" behindDoc="0" locked="0" layoutInCell="1" allowOverlap="1" wp14:anchorId="13381004" wp14:editId="783F2FBF">
                <wp:simplePos x="0" y="0"/>
                <wp:positionH relativeFrom="column">
                  <wp:posOffset>-619125</wp:posOffset>
                </wp:positionH>
                <wp:positionV relativeFrom="paragraph">
                  <wp:posOffset>26035</wp:posOffset>
                </wp:positionV>
                <wp:extent cx="4667250" cy="45085"/>
                <wp:effectExtent l="0" t="0" r="0" b="12065"/>
                <wp:wrapNone/>
                <wp:docPr id="836541782" name="Znak minus 3"/>
                <wp:cNvGraphicFramePr/>
                <a:graphic xmlns:a="http://schemas.openxmlformats.org/drawingml/2006/main">
                  <a:graphicData uri="http://schemas.microsoft.com/office/word/2010/wordprocessingShape">
                    <wps:wsp>
                      <wps:cNvSpPr/>
                      <wps:spPr>
                        <a:xfrm>
                          <a:off x="0" y="0"/>
                          <a:ext cx="4667250" cy="45085"/>
                        </a:xfrm>
                        <a:prstGeom prst="mathMinu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AB10C" id="Znak minus 3" o:spid="_x0000_s1026" style="position:absolute;margin-left:-48.75pt;margin-top:2.05pt;width:36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67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" path="m618644,17241r3429962,l4048606,27844r-3429962,l618644,17241xe" filled="f" strokecolor="black [3200]">
                <v:path arrowok="t" o:connecttype="custom" o:connectlocs="618644,17241;4048606,17241;4048606,27844;618644,27844;618644,17241" o:connectangles="0,0,0,0,0"/>
              </v:shape>
            </w:pict>
          </mc:Fallback>
        </mc:AlternateContent>
      </w:r>
    </w:p>
    <w:p w14:paraId="2BF9A70D" w14:textId="61A3BB3B" w:rsidR="0043336E" w:rsidRPr="00452858" w:rsidRDefault="00D729C2" w:rsidP="00D729C2">
      <w:pPr>
        <w:jc w:val="both"/>
        <w:rPr>
          <w:rFonts w:ascii="Verdana" w:hAnsi="Verdana"/>
          <w:sz w:val="20"/>
          <w:szCs w:val="20"/>
        </w:rPr>
      </w:pPr>
      <w:r w:rsidRPr="00AB0FAE">
        <w:rPr>
          <w:rFonts w:ascii="Verdana" w:hAnsi="Verdana"/>
          <w:b/>
          <w:bCs/>
          <w:sz w:val="16"/>
          <w:szCs w:val="16"/>
        </w:rPr>
        <w:t xml:space="preserve">Definicje: </w:t>
      </w:r>
    </w:p>
    <w:p w14:paraId="0EACE86F" w14:textId="75E35B4F"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dane osobowe/dane</w:t>
      </w:r>
      <w:r w:rsidRPr="00AB0FAE">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t>
      </w:r>
      <w:r w:rsidR="00712171">
        <w:rPr>
          <w:rFonts w:ascii="Verdana" w:hAnsi="Verdana"/>
          <w:sz w:val="16"/>
          <w:szCs w:val="16"/>
        </w:rPr>
        <w:t xml:space="preserve">                         </w:t>
      </w:r>
      <w:r w:rsidRPr="00AB0FAE">
        <w:rPr>
          <w:rFonts w:ascii="Verdana" w:hAnsi="Verdana"/>
          <w:sz w:val="16"/>
          <w:szCs w:val="16"/>
        </w:rPr>
        <w:t xml:space="preserve">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130E8392" w14:textId="2E6DBAF8"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Administrator</w:t>
      </w:r>
      <w:r w:rsidRPr="00AB0FAE">
        <w:rPr>
          <w:rFonts w:ascii="Verdana" w:hAnsi="Verdana"/>
          <w:sz w:val="16"/>
          <w:szCs w:val="16"/>
        </w:rPr>
        <w:t xml:space="preserve"> - oznacza osobę fizyczną lub prawną, organ publiczny, jednostkę lub inny podmiot, który samodzielnie lub wspólnie z innymi ustala cele i sposoby przetwarzania danych osobowych; </w:t>
      </w:r>
    </w:p>
    <w:p w14:paraId="0664AEDB" w14:textId="65B42963"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Odbiorca</w:t>
      </w:r>
      <w:r w:rsidRPr="00AB0FAE">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698466AB" w14:textId="3D9C8FDF" w:rsidR="0043336E" w:rsidRPr="00AB0FAE" w:rsidRDefault="00D729C2" w:rsidP="00AB0FAE">
      <w:pPr>
        <w:spacing w:after="0"/>
        <w:jc w:val="both"/>
        <w:rPr>
          <w:rFonts w:ascii="Verdana" w:hAnsi="Verdana"/>
          <w:sz w:val="16"/>
          <w:szCs w:val="16"/>
        </w:rPr>
      </w:pPr>
      <w:r w:rsidRPr="00AB0FAE">
        <w:rPr>
          <w:rFonts w:ascii="Verdana" w:hAnsi="Verdana"/>
          <w:b/>
          <w:bCs/>
          <w:sz w:val="16"/>
          <w:szCs w:val="16"/>
        </w:rPr>
        <w:lastRenderedPageBreak/>
        <w:t>strona trzecia</w:t>
      </w:r>
      <w:r w:rsidRPr="00AB0FAE">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660998FC" w14:textId="51147038"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przetwarzanie</w:t>
      </w:r>
      <w:r w:rsidRPr="00AB0FAE">
        <w:rPr>
          <w:rFonts w:ascii="Verdana" w:hAnsi="Verdana"/>
          <w:sz w:val="16"/>
          <w:szCs w:val="16"/>
        </w:rPr>
        <w:t xml:space="preserve"> - oznacza operację lub zestaw operacji wykonywanych na danych osobowych lub zestawach danych osobowych </w:t>
      </w:r>
      <w:r w:rsidR="00074655">
        <w:rPr>
          <w:rFonts w:ascii="Verdana" w:hAnsi="Verdana"/>
          <w:sz w:val="16"/>
          <w:szCs w:val="16"/>
        </w:rPr>
        <w:t xml:space="preserve">               </w:t>
      </w:r>
      <w:r w:rsidRPr="00AB0FAE">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1723F4C2" w14:textId="607E531D" w:rsidR="00D729C2" w:rsidRDefault="00D729C2" w:rsidP="00AB0FAE">
      <w:pPr>
        <w:spacing w:after="0"/>
        <w:jc w:val="both"/>
        <w:rPr>
          <w:rFonts w:ascii="Verdana" w:hAnsi="Verdana"/>
          <w:sz w:val="16"/>
          <w:szCs w:val="16"/>
        </w:rPr>
      </w:pPr>
      <w:r w:rsidRPr="00AB0FAE">
        <w:rPr>
          <w:rFonts w:ascii="Verdana" w:hAnsi="Verdana"/>
          <w:b/>
          <w:bCs/>
          <w:sz w:val="16"/>
          <w:szCs w:val="16"/>
        </w:rPr>
        <w:t>zgoda osoby, której dane dotyczą</w:t>
      </w:r>
      <w:r w:rsidRPr="00AB0FAE">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423C07A" w14:textId="77777777" w:rsidR="00795FBC" w:rsidRDefault="00795FBC" w:rsidP="00AB0FAE">
      <w:pPr>
        <w:spacing w:after="0"/>
        <w:jc w:val="both"/>
        <w:rPr>
          <w:rFonts w:ascii="Verdana" w:hAnsi="Verdana"/>
          <w:sz w:val="16"/>
          <w:szCs w:val="16"/>
        </w:rPr>
      </w:pPr>
    </w:p>
    <w:p w14:paraId="3503CA61" w14:textId="31601B10" w:rsidR="00795FBC" w:rsidRPr="00CC2B4F" w:rsidRDefault="00795FBC" w:rsidP="00AB0FAE">
      <w:pPr>
        <w:spacing w:after="0"/>
        <w:jc w:val="both"/>
        <w:rPr>
          <w:rFonts w:ascii="Verdana" w:hAnsi="Verdana"/>
          <w:sz w:val="20"/>
          <w:szCs w:val="20"/>
        </w:rPr>
      </w:pPr>
      <w:r w:rsidRPr="00CC2B4F">
        <w:rPr>
          <w:rFonts w:ascii="Verdana" w:hAnsi="Verdana"/>
          <w:sz w:val="20"/>
          <w:szCs w:val="20"/>
        </w:rPr>
        <w:t xml:space="preserve">[Aktualizacja </w:t>
      </w:r>
      <w:r w:rsidR="00074655">
        <w:rPr>
          <w:rFonts w:ascii="Verdana" w:hAnsi="Verdana"/>
          <w:sz w:val="20"/>
          <w:szCs w:val="20"/>
        </w:rPr>
        <w:t xml:space="preserve">klauzuli informacyjnej luty </w:t>
      </w:r>
      <w:r w:rsidRPr="00CC2B4F">
        <w:rPr>
          <w:rFonts w:ascii="Verdana" w:hAnsi="Verdana"/>
          <w:sz w:val="20"/>
          <w:szCs w:val="20"/>
        </w:rPr>
        <w:t>2026r.]</w:t>
      </w:r>
    </w:p>
    <w:sectPr w:rsidR="00795FBC" w:rsidRPr="00CC2B4F" w:rsidSect="00A8344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61ED" w14:textId="77777777" w:rsidR="00183346" w:rsidRDefault="00183346" w:rsidP="00D729C2">
      <w:pPr>
        <w:spacing w:after="0" w:line="240" w:lineRule="auto"/>
      </w:pPr>
      <w:r>
        <w:separator/>
      </w:r>
    </w:p>
  </w:endnote>
  <w:endnote w:type="continuationSeparator" w:id="0">
    <w:p w14:paraId="442BB4DC" w14:textId="77777777" w:rsidR="00183346" w:rsidRDefault="00183346" w:rsidP="00D7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7497" w14:textId="77777777" w:rsidR="00D729C2" w:rsidRPr="00D729C2" w:rsidRDefault="00D729C2" w:rsidP="00D729C2">
    <w:pPr>
      <w:tabs>
        <w:tab w:val="center" w:pos="4536"/>
        <w:tab w:val="right" w:pos="9072"/>
      </w:tabs>
      <w:spacing w:after="0" w:line="240" w:lineRule="auto"/>
      <w:rPr>
        <w:rFonts w:ascii="Verdana" w:eastAsia="Aptos" w:hAnsi="Verdana" w:cs="Times New Roman"/>
        <w:sz w:val="18"/>
        <w:szCs w:val="18"/>
      </w:rPr>
    </w:pPr>
    <w:r w:rsidRPr="00D729C2">
      <w:rPr>
        <w:rFonts w:ascii="Verdana" w:eastAsia="Aptos" w:hAnsi="Verdana" w:cs="Times New Roman"/>
        <w:sz w:val="18"/>
        <w:szCs w:val="18"/>
      </w:rPr>
      <w:t>Klauzula informacyjna dostępna na stronie: https://icso.lukasiewicz.gov.pl/dane-osobowe/</w:t>
    </w:r>
  </w:p>
  <w:p w14:paraId="2D2198C1" w14:textId="77777777" w:rsidR="00D729C2" w:rsidRDefault="00D729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2438" w14:textId="77777777" w:rsidR="00183346" w:rsidRDefault="00183346" w:rsidP="00D729C2">
      <w:pPr>
        <w:spacing w:after="0" w:line="240" w:lineRule="auto"/>
      </w:pPr>
      <w:r>
        <w:separator/>
      </w:r>
    </w:p>
  </w:footnote>
  <w:footnote w:type="continuationSeparator" w:id="0">
    <w:p w14:paraId="793258FA" w14:textId="77777777" w:rsidR="00183346" w:rsidRDefault="00183346" w:rsidP="00D72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C2"/>
    <w:rsid w:val="00021714"/>
    <w:rsid w:val="000270C5"/>
    <w:rsid w:val="00060467"/>
    <w:rsid w:val="00074655"/>
    <w:rsid w:val="000F1C36"/>
    <w:rsid w:val="00127EB1"/>
    <w:rsid w:val="00163DC4"/>
    <w:rsid w:val="0017012A"/>
    <w:rsid w:val="00183346"/>
    <w:rsid w:val="002045A1"/>
    <w:rsid w:val="00226F0F"/>
    <w:rsid w:val="002B2227"/>
    <w:rsid w:val="002C6AFC"/>
    <w:rsid w:val="00326130"/>
    <w:rsid w:val="00334E36"/>
    <w:rsid w:val="00365700"/>
    <w:rsid w:val="003A1AF7"/>
    <w:rsid w:val="003F735B"/>
    <w:rsid w:val="0041223A"/>
    <w:rsid w:val="00422AC3"/>
    <w:rsid w:val="0043336E"/>
    <w:rsid w:val="00452858"/>
    <w:rsid w:val="005B60B5"/>
    <w:rsid w:val="005C0F25"/>
    <w:rsid w:val="005E385E"/>
    <w:rsid w:val="005E47C2"/>
    <w:rsid w:val="005E7414"/>
    <w:rsid w:val="00637205"/>
    <w:rsid w:val="00664ED1"/>
    <w:rsid w:val="00677F62"/>
    <w:rsid w:val="00712171"/>
    <w:rsid w:val="00762B2C"/>
    <w:rsid w:val="00795FBC"/>
    <w:rsid w:val="00810B72"/>
    <w:rsid w:val="0086323E"/>
    <w:rsid w:val="0087530F"/>
    <w:rsid w:val="008B73CE"/>
    <w:rsid w:val="009917F1"/>
    <w:rsid w:val="009B3042"/>
    <w:rsid w:val="009D6F5F"/>
    <w:rsid w:val="009E6671"/>
    <w:rsid w:val="00A2356C"/>
    <w:rsid w:val="00A75E70"/>
    <w:rsid w:val="00A83444"/>
    <w:rsid w:val="00AB0FAE"/>
    <w:rsid w:val="00AB7F00"/>
    <w:rsid w:val="00B02FBB"/>
    <w:rsid w:val="00B512FD"/>
    <w:rsid w:val="00B62841"/>
    <w:rsid w:val="00B72A31"/>
    <w:rsid w:val="00B828A1"/>
    <w:rsid w:val="00B84957"/>
    <w:rsid w:val="00BA0E23"/>
    <w:rsid w:val="00BA4182"/>
    <w:rsid w:val="00CC0A4A"/>
    <w:rsid w:val="00CC2B4F"/>
    <w:rsid w:val="00CD311F"/>
    <w:rsid w:val="00D05AD1"/>
    <w:rsid w:val="00D575DE"/>
    <w:rsid w:val="00D729C2"/>
    <w:rsid w:val="00DA7891"/>
    <w:rsid w:val="00DD390F"/>
    <w:rsid w:val="00E23C0B"/>
    <w:rsid w:val="00E51915"/>
    <w:rsid w:val="00E67D74"/>
    <w:rsid w:val="00E932DB"/>
    <w:rsid w:val="00EB36DD"/>
    <w:rsid w:val="00EE35B6"/>
    <w:rsid w:val="00F10574"/>
    <w:rsid w:val="00F3103D"/>
    <w:rsid w:val="00F418FF"/>
    <w:rsid w:val="00FA404C"/>
    <w:rsid w:val="00FF0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38F"/>
  <w15:chartTrackingRefBased/>
  <w15:docId w15:val="{994479D9-EBDB-44EC-8EF0-9D1901A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2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72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729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729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729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729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29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29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29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29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729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729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729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729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729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729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729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729C2"/>
    <w:rPr>
      <w:rFonts w:eastAsiaTheme="majorEastAsia" w:cstheme="majorBidi"/>
      <w:color w:val="272727" w:themeColor="text1" w:themeTint="D8"/>
    </w:rPr>
  </w:style>
  <w:style w:type="paragraph" w:styleId="Tytu">
    <w:name w:val="Title"/>
    <w:basedOn w:val="Normalny"/>
    <w:next w:val="Normalny"/>
    <w:link w:val="TytuZnak"/>
    <w:uiPriority w:val="10"/>
    <w:qFormat/>
    <w:rsid w:val="00D72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29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729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729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29C2"/>
    <w:pPr>
      <w:spacing w:before="160"/>
      <w:jc w:val="center"/>
    </w:pPr>
    <w:rPr>
      <w:i/>
      <w:iCs/>
      <w:color w:val="404040" w:themeColor="text1" w:themeTint="BF"/>
    </w:rPr>
  </w:style>
  <w:style w:type="character" w:customStyle="1" w:styleId="CytatZnak">
    <w:name w:val="Cytat Znak"/>
    <w:basedOn w:val="Domylnaczcionkaakapitu"/>
    <w:link w:val="Cytat"/>
    <w:uiPriority w:val="29"/>
    <w:rsid w:val="00D729C2"/>
    <w:rPr>
      <w:i/>
      <w:iCs/>
      <w:color w:val="404040" w:themeColor="text1" w:themeTint="BF"/>
    </w:rPr>
  </w:style>
  <w:style w:type="paragraph" w:styleId="Akapitzlist">
    <w:name w:val="List Paragraph"/>
    <w:basedOn w:val="Normalny"/>
    <w:uiPriority w:val="34"/>
    <w:qFormat/>
    <w:rsid w:val="00D729C2"/>
    <w:pPr>
      <w:ind w:left="720"/>
      <w:contextualSpacing/>
    </w:pPr>
  </w:style>
  <w:style w:type="character" w:styleId="Wyrnienieintensywne">
    <w:name w:val="Intense Emphasis"/>
    <w:basedOn w:val="Domylnaczcionkaakapitu"/>
    <w:uiPriority w:val="21"/>
    <w:qFormat/>
    <w:rsid w:val="00D729C2"/>
    <w:rPr>
      <w:i/>
      <w:iCs/>
      <w:color w:val="0F4761" w:themeColor="accent1" w:themeShade="BF"/>
    </w:rPr>
  </w:style>
  <w:style w:type="paragraph" w:styleId="Cytatintensywny">
    <w:name w:val="Intense Quote"/>
    <w:basedOn w:val="Normalny"/>
    <w:next w:val="Normalny"/>
    <w:link w:val="CytatintensywnyZnak"/>
    <w:uiPriority w:val="30"/>
    <w:qFormat/>
    <w:rsid w:val="00D72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729C2"/>
    <w:rPr>
      <w:i/>
      <w:iCs/>
      <w:color w:val="0F4761" w:themeColor="accent1" w:themeShade="BF"/>
    </w:rPr>
  </w:style>
  <w:style w:type="character" w:styleId="Odwoanieintensywne">
    <w:name w:val="Intense Reference"/>
    <w:basedOn w:val="Domylnaczcionkaakapitu"/>
    <w:uiPriority w:val="32"/>
    <w:qFormat/>
    <w:rsid w:val="00D729C2"/>
    <w:rPr>
      <w:b/>
      <w:bCs/>
      <w:smallCaps/>
      <w:color w:val="0F4761" w:themeColor="accent1" w:themeShade="BF"/>
      <w:spacing w:val="5"/>
    </w:rPr>
  </w:style>
  <w:style w:type="paragraph" w:styleId="Nagwek">
    <w:name w:val="header"/>
    <w:basedOn w:val="Normalny"/>
    <w:link w:val="NagwekZnak"/>
    <w:uiPriority w:val="99"/>
    <w:unhideWhenUsed/>
    <w:rsid w:val="00D729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9C2"/>
  </w:style>
  <w:style w:type="paragraph" w:styleId="Stopka">
    <w:name w:val="footer"/>
    <w:basedOn w:val="Normalny"/>
    <w:link w:val="StopkaZnak"/>
    <w:uiPriority w:val="99"/>
    <w:unhideWhenUsed/>
    <w:rsid w:val="00D729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9C2"/>
  </w:style>
  <w:style w:type="character" w:styleId="Hipercze">
    <w:name w:val="Hyperlink"/>
    <w:basedOn w:val="Domylnaczcionkaakapitu"/>
    <w:uiPriority w:val="99"/>
    <w:unhideWhenUsed/>
    <w:rsid w:val="005B60B5"/>
    <w:rPr>
      <w:color w:val="467886" w:themeColor="hyperlink"/>
      <w:u w:val="single"/>
    </w:rPr>
  </w:style>
  <w:style w:type="character" w:styleId="Nierozpoznanawzmianka">
    <w:name w:val="Unresolved Mention"/>
    <w:basedOn w:val="Domylnaczcionkaakapitu"/>
    <w:uiPriority w:val="99"/>
    <w:semiHidden/>
    <w:unhideWhenUsed/>
    <w:rsid w:val="005B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pl-pl/trust-center/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2069</Words>
  <Characters>12417</Characters>
  <Application>Microsoft Office Word</Application>
  <DocSecurity>4</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2026-02-24T11:36:00Z</dcterms:created>
  <dcterms:modified xsi:type="dcterms:W3CDTF">2026-02-24T11:36:00Z</dcterms:modified>
</cp:coreProperties>
</file>